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67" w:rsidRDefault="00EE47A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Правила проведения программы:</w:t>
      </w:r>
    </w:p>
    <w:p w:rsidR="00FD5D67" w:rsidRDefault="00EE47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«ежегодный CHECK-UP жЕНСКОЕ ЗДОРОВЬЕ +»</w:t>
      </w:r>
    </w:p>
    <w:p w:rsidR="00FD5D67" w:rsidRDefault="00EE47A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Наименование программы.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ежегодный CHECK-UP жЕНСКОЕ ЗДОРОВЬЕ +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5D67" w:rsidRDefault="00EE47AD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Информация об организаторе програ</w:t>
      </w:r>
      <w:r w:rsidR="00F904A1">
        <w:rPr>
          <w:rFonts w:ascii="Times New Roman" w:hAnsi="Times New Roman" w:cs="Times New Roman"/>
          <w:b/>
          <w:sz w:val="28"/>
          <w:szCs w:val="24"/>
        </w:rPr>
        <w:t>м</w:t>
      </w:r>
      <w:r>
        <w:rPr>
          <w:rFonts w:ascii="Times New Roman" w:hAnsi="Times New Roman" w:cs="Times New Roman"/>
          <w:b/>
          <w:sz w:val="28"/>
          <w:szCs w:val="24"/>
        </w:rPr>
        <w:t>мы.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(далее-ООО МЦ «Диагноз»)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Адрес: 454138 г. Челябинск, пр. Комсомольский, д. 43-в  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 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тел.: +7 (351) 217-20-20                         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ИНН 7448104580    КПП </w:t>
      </w:r>
      <w:proofErr w:type="gramStart"/>
      <w:r>
        <w:rPr>
          <w:rFonts w:ascii="Times New Roman" w:hAnsi="Times New Roman" w:cs="Times New Roman"/>
          <w:sz w:val="28"/>
          <w:szCs w:val="24"/>
        </w:rPr>
        <w:t>744801001  ОГРН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1087448004863   ОКПО 82962409   </w:t>
      </w:r>
    </w:p>
    <w:p w:rsidR="00FD5D67" w:rsidRDefault="00EE47AD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Территория проведения программы.</w:t>
      </w:r>
    </w:p>
    <w:p w:rsidR="00FD5D67" w:rsidRDefault="00EE47AD">
      <w:pPr>
        <w:pStyle w:val="a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Акция проводится на территории Российской Федерации в ООО МЦ «Диагноз»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FD5D67" w:rsidRDefault="00EE47AD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 Режим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работы: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 ПН – ПТ: с 07:30 час. по 20:30 час.</w:t>
      </w:r>
    </w:p>
    <w:p w:rsidR="00FD5D67" w:rsidRDefault="00EE47AD">
      <w:pPr>
        <w:pStyle w:val="a8"/>
        <w:ind w:left="14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СБ –  ВС: с 08:00 час.  по 18:00 час.</w:t>
      </w:r>
    </w:p>
    <w:p w:rsidR="00FD5D67" w:rsidRDefault="00EE47AD">
      <w:pPr>
        <w:pStyle w:val="a8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участия в программе.</w:t>
      </w:r>
    </w:p>
    <w:p w:rsidR="00FD5D67" w:rsidRDefault="00EE47AD">
      <w:pPr>
        <w:pStyle w:val="a8"/>
        <w:numPr>
          <w:ilvl w:val="1"/>
          <w:numId w:val="3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программе могут принимать участие совершеннолетние физические лица, дееспособные, проживающие на территории Российской Федерации. </w:t>
      </w:r>
    </w:p>
    <w:p w:rsidR="00FD5D67" w:rsidRDefault="00EE47AD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Комсомольский пр., дом 43в. </w:t>
      </w:r>
    </w:p>
    <w:p w:rsidR="00FD5D67" w:rsidRDefault="00EE47AD">
      <w:pPr>
        <w:pStyle w:val="a8"/>
        <w:numPr>
          <w:ilvl w:val="1"/>
          <w:numId w:val="3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Для участия в Акции необходимо обратиться в ООО МЦ «Диагноз»,               </w:t>
      </w:r>
    </w:p>
    <w:p w:rsidR="00FD5D67" w:rsidRDefault="00EE47AD">
      <w:pPr>
        <w:pStyle w:val="a8"/>
        <w:ind w:left="21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>
        <w:r>
          <w:rPr>
            <w:rFonts w:ascii="Times New Roman" w:hAnsi="Times New Roman" w:cs="Times New Roman"/>
            <w:sz w:val="28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>
          <w:rPr>
            <w:rFonts w:ascii="Times New Roman" w:hAnsi="Times New Roman" w:cs="Times New Roman"/>
            <w:sz w:val="28"/>
            <w:szCs w:val="24"/>
          </w:rPr>
          <w:t>74.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D5D67" w:rsidRDefault="00EE47AD">
      <w:pPr>
        <w:pStyle w:val="a8"/>
        <w:ind w:left="1418" w:hanging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5.3. Оформление осуществляется путем заключения Участником программы договора   на оказание платных медицинских услуг. </w:t>
      </w:r>
    </w:p>
    <w:p w:rsidR="00FD5D67" w:rsidRDefault="00EE47AD">
      <w:pPr>
        <w:pStyle w:val="a8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5.4.  Если у Участника Акции возникнет необходимость заказать какие-либо дополнительные медицинские услуги, предлагаемые медицинским центром, то </w:t>
      </w:r>
      <w:proofErr w:type="gramStart"/>
      <w:r>
        <w:rPr>
          <w:rFonts w:ascii="Times New Roman" w:hAnsi="Times New Roman" w:cs="Times New Roman"/>
          <w:sz w:val="28"/>
          <w:szCs w:val="24"/>
        </w:rPr>
        <w:t>Участник  оплачивает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медицинские услуги  в установленном порядке согласно ценам, указанным в утвержденном прейскуранте ООО МЦ «Диагноз.</w:t>
      </w:r>
    </w:p>
    <w:p w:rsidR="00FD5D67" w:rsidRDefault="00EE47AD">
      <w:pPr>
        <w:pStyle w:val="a8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5.5. Для участия в Акции необходимо предварительно записаться на приём по телефону 8(351) 217-20-20 или на сайте </w:t>
      </w:r>
      <w:hyperlink r:id="rId7">
        <w:r>
          <w:rPr>
            <w:rFonts w:ascii="Times New Roman" w:hAnsi="Times New Roman" w:cs="Times New Roman"/>
            <w:sz w:val="28"/>
            <w:szCs w:val="24"/>
            <w:lang w:val="en-US"/>
          </w:rPr>
          <w:t>www</w:t>
        </w:r>
        <w:r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>
          <w:rPr>
            <w:rFonts w:ascii="Times New Roman" w:hAnsi="Times New Roman" w:cs="Times New Roman"/>
            <w:sz w:val="28"/>
            <w:szCs w:val="24"/>
          </w:rPr>
          <w:t>74.</w:t>
        </w:r>
        <w:proofErr w:type="spellStart"/>
        <w:r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D5D67" w:rsidRDefault="00EE47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  Программа включает следующие медицинские услуги согласно ценам, указанным в утвержденном прейскуранте ООО МЦ «Диагноз»:</w:t>
      </w:r>
    </w:p>
    <w:p w:rsidR="00FD5D67" w:rsidRDefault="00EE47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ежегодный CHECK-UP жЕНСКОЕ ЗДОРОВЬЕ +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tbl>
      <w:tblPr>
        <w:tblW w:w="10032" w:type="dxa"/>
        <w:tblInd w:w="651" w:type="dxa"/>
        <w:tblLayout w:type="fixed"/>
        <w:tblLook w:val="04A0" w:firstRow="1" w:lastRow="0" w:firstColumn="1" w:lastColumn="0" w:noHBand="0" w:noVBand="1"/>
      </w:tblPr>
      <w:tblGrid>
        <w:gridCol w:w="4488"/>
        <w:gridCol w:w="1035"/>
        <w:gridCol w:w="1304"/>
        <w:gridCol w:w="1756"/>
        <w:gridCol w:w="1449"/>
      </w:tblGrid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(осмотр, консультация) врача акушера-гинеколога первичный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1000  руб.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(осмотр, консультация) врача - терапевта первичный</w:t>
            </w:r>
            <w:r w:rsidR="00CB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анализов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1000  руб.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 w:rsidP="00CB6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Приём (осмотр, консультация) врача - </w:t>
            </w:r>
            <w:r w:rsidR="00CB6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900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CB6577" w:rsidP="00CB6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450</w:t>
            </w:r>
            <w:r w:rsidR="00EE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FD5D6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EE4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B657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577" w:rsidRDefault="00CB65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Кольпоскопия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расширенная (КРС)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657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57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1000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7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657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577" w:rsidRDefault="00CB6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(УЗИ)  матки и придатков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1000  руб.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1000  руб.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 руб.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УЗИ щитовидной железы щитовидной железы, паращитовидных желез и региональных лимфоузлов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880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704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20%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Регистрация электрокардиограммы с расшифровкой, описанием и интерпретацией электрокардиографических данных (ЭКГ)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600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40%</w:t>
            </w:r>
          </w:p>
        </w:tc>
      </w:tr>
      <w:tr w:rsidR="00FD5D67">
        <w:trPr>
          <w:trHeight w:val="81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цитологического материала, материала для ПЦР диагностики, микробиологических исследований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295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FD5D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D67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FD5D67" w:rsidRDefault="00EE47A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FD5D67">
        <w:trPr>
          <w:trHeight w:val="408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Взятие венозной крови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185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FD5D67" w:rsidRDefault="00EE4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293986">
        <w:trPr>
          <w:trHeight w:val="48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Глюкоза 150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5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Урогенитальный мазок 370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43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Мочевина  140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48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Креатинин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145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57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Общий белок 145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145руб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52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Тиреотропный гормон (ТТГ)  360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360руб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51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Анализ мочи общий 240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82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Вирус папилломы человека высокого онкогенного риска, скрининг 14 типов: 16, 18, 31, 33, 35, 39, 45, 51, 52, 56, 58, 59, 66, 68 + КВМ   540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60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Исследование соскобов шейки матки и цервикального канала с описанием по терминологической системе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Бетесда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>
        <w:trPr>
          <w:trHeight w:val="189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Клинический анализ крови: общий анализ,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лейкоформула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, СОЭ 400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400руб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293986" w:rsidTr="00EC6AC7">
        <w:trPr>
          <w:trHeight w:val="85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11100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8754</w:t>
            </w:r>
            <w:bookmarkStart w:id="0" w:name="_GoBack"/>
            <w:bookmarkEnd w:id="0"/>
          </w:p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86" w:rsidRDefault="002939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5D67" w:rsidRDefault="00FD5D67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FD5D67" w:rsidRDefault="00EE47AD">
      <w:pPr>
        <w:pStyle w:val="a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4"/>
        </w:rPr>
        <w:t>. Дополнительные условия.</w:t>
      </w:r>
    </w:p>
    <w:p w:rsidR="00FD5D67" w:rsidRDefault="00EE47AD">
      <w:pPr>
        <w:pStyle w:val="a8"/>
        <w:ind w:firstLine="41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7.1. Организаторы Программы оставляют за собой право не вступать в письменные переговоры либо иные контакты с Участниками Программы, кроме случаев, предусмотренных настоящими Правилами.                                                                   </w:t>
      </w:r>
    </w:p>
    <w:p w:rsidR="00FD5D67" w:rsidRDefault="00EE47A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7.2. Участие в Программе автоматически подразумевает ознакомление и полное                                           согласие    Участников Программы с настоящими Правилами.</w:t>
      </w:r>
    </w:p>
    <w:p w:rsidR="00FD5D67" w:rsidRDefault="00EE47AD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Участвуя в Программе, Участник тем самым подтверждает, что он ознакомлен</w:t>
      </w:r>
    </w:p>
    <w:p w:rsidR="00FD5D67" w:rsidRDefault="00EE47AD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с Правилами её проведения.</w:t>
      </w:r>
    </w:p>
    <w:p w:rsidR="00FD5D67" w:rsidRDefault="00EE47AD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Любому Участнику Программы может быть отказано в участии в Программе, в том случае если данный Участник причинял беспокойство, а также оскорблял, угрожал и иным неподобающим образом вел себя в отношении </w:t>
      </w:r>
      <w:proofErr w:type="gramStart"/>
      <w:r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Акции и иных Участников Программы.</w:t>
      </w:r>
    </w:p>
    <w:sectPr w:rsidR="00FD5D6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3C4"/>
    <w:multiLevelType w:val="multilevel"/>
    <w:tmpl w:val="ECB43EEA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" w15:restartNumberingAfterBreak="0">
    <w:nsid w:val="14A836B2"/>
    <w:multiLevelType w:val="multilevel"/>
    <w:tmpl w:val="04E2A02C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9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33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7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504" w:hanging="2160"/>
      </w:pPr>
    </w:lvl>
  </w:abstractNum>
  <w:abstractNum w:abstractNumId="2" w15:restartNumberingAfterBreak="0">
    <w:nsid w:val="216439ED"/>
    <w:multiLevelType w:val="multilevel"/>
    <w:tmpl w:val="080E45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831B7C"/>
    <w:multiLevelType w:val="multilevel"/>
    <w:tmpl w:val="3BF812D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482C1640"/>
    <w:multiLevelType w:val="multilevel"/>
    <w:tmpl w:val="A8F8DB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67"/>
    <w:rsid w:val="00293986"/>
    <w:rsid w:val="00735C26"/>
    <w:rsid w:val="00CB6577"/>
    <w:rsid w:val="00D612B6"/>
    <w:rsid w:val="00DD36DD"/>
    <w:rsid w:val="00EE47AD"/>
    <w:rsid w:val="00F904A1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8D566"/>
  <w15:docId w15:val="{7B0D010F-E583-4514-A167-8971FC6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674D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qFormat/>
    <w:rsid w:val="004A5D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91243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CAC8-1528-43D0-ABD1-50A615D0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Иванова Татьяна Петровна</cp:lastModifiedBy>
  <cp:revision>2</cp:revision>
  <cp:lastPrinted>2022-08-04T08:57:00Z</cp:lastPrinted>
  <dcterms:created xsi:type="dcterms:W3CDTF">2022-08-06T06:53:00Z</dcterms:created>
  <dcterms:modified xsi:type="dcterms:W3CDTF">2022-08-06T06:53:00Z</dcterms:modified>
  <dc:language>ru-RU</dc:language>
</cp:coreProperties>
</file>