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1845">
        <w:rPr>
          <w:rFonts w:ascii="Times New Roman" w:hAnsi="Times New Roman" w:cs="Times New Roman"/>
          <w:b/>
          <w:sz w:val="28"/>
          <w:szCs w:val="24"/>
        </w:rPr>
        <w:t>15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C61845">
        <w:rPr>
          <w:rFonts w:ascii="Times New Roman" w:hAnsi="Times New Roman" w:cs="Times New Roman"/>
          <w:b/>
          <w:sz w:val="28"/>
          <w:szCs w:val="24"/>
        </w:rPr>
        <w:t>1</w:t>
      </w:r>
      <w:r w:rsidR="00AF164E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AF164E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AF164E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AF164E">
        <w:rPr>
          <w:rFonts w:ascii="Times New Roman" w:hAnsi="Times New Roman" w:cs="Times New Roman"/>
          <w:b/>
          <w:sz w:val="28"/>
          <w:szCs w:val="24"/>
        </w:rPr>
        <w:t>21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F164E">
        <w:rPr>
          <w:rFonts w:ascii="Times New Roman" w:hAnsi="Times New Roman" w:cs="Times New Roman"/>
          <w:b/>
          <w:sz w:val="28"/>
          <w:szCs w:val="24"/>
        </w:rPr>
        <w:t xml:space="preserve">Здоровые отношения – прием врача-гинеколога + анализы на 12 половых инфекций за 2939 </w:t>
      </w:r>
      <w:proofErr w:type="spellStart"/>
      <w:r w:rsidR="00AF164E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61845">
        <w:rPr>
          <w:rFonts w:ascii="Times New Roman" w:hAnsi="Times New Roman" w:cs="Times New Roman"/>
          <w:sz w:val="28"/>
          <w:szCs w:val="24"/>
        </w:rPr>
        <w:t>15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C61845">
        <w:rPr>
          <w:rFonts w:ascii="Times New Roman" w:hAnsi="Times New Roman" w:cs="Times New Roman"/>
          <w:sz w:val="28"/>
          <w:szCs w:val="24"/>
        </w:rPr>
        <w:t>1</w:t>
      </w:r>
      <w:r w:rsidR="00AF164E">
        <w:rPr>
          <w:rFonts w:ascii="Times New Roman" w:hAnsi="Times New Roman" w:cs="Times New Roman"/>
          <w:sz w:val="28"/>
          <w:szCs w:val="24"/>
        </w:rPr>
        <w:t>2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AF164E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C61845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AF164E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AF164E">
        <w:rPr>
          <w:rFonts w:ascii="Times New Roman" w:hAnsi="Times New Roman" w:cs="Times New Roman"/>
          <w:sz w:val="28"/>
          <w:szCs w:val="24"/>
        </w:rPr>
        <w:t>21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="00AF164E">
        <w:rPr>
          <w:rFonts w:ascii="Times New Roman" w:hAnsi="Times New Roman" w:cs="Times New Roman"/>
          <w:b/>
          <w:sz w:val="28"/>
          <w:szCs w:val="24"/>
        </w:rPr>
        <w:t xml:space="preserve">Здоровые отношения – прием врача-гинеколога + анализы на 12 половых инфекций за 2939 </w:t>
      </w:r>
      <w:proofErr w:type="spellStart"/>
      <w:r w:rsidR="00AF164E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F164E">
        <w:rPr>
          <w:rFonts w:ascii="Times New Roman" w:hAnsi="Times New Roman" w:cs="Times New Roman"/>
          <w:sz w:val="28"/>
          <w:szCs w:val="24"/>
        </w:rPr>
        <w:t>15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F164E">
        <w:rPr>
          <w:rFonts w:ascii="Times New Roman" w:hAnsi="Times New Roman" w:cs="Times New Roman"/>
          <w:sz w:val="28"/>
          <w:szCs w:val="24"/>
        </w:rPr>
        <w:t>декабря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AF164E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AF164E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AF164E">
        <w:rPr>
          <w:rFonts w:ascii="Times New Roman" w:hAnsi="Times New Roman" w:cs="Times New Roman"/>
          <w:sz w:val="28"/>
          <w:szCs w:val="24"/>
        </w:rPr>
        <w:t>января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AF164E">
        <w:rPr>
          <w:rFonts w:ascii="Times New Roman" w:hAnsi="Times New Roman" w:cs="Times New Roman"/>
          <w:sz w:val="28"/>
          <w:szCs w:val="24"/>
        </w:rPr>
        <w:t>21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F428C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31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01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Здоровые отношения – прием врача-гинеколога + анализы на 12 половых инфекций за 2939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AF164E">
        <w:rPr>
          <w:rFonts w:ascii="Times New Roman" w:hAnsi="Times New Roman" w:cs="Times New Roman"/>
          <w:b/>
          <w:sz w:val="28"/>
          <w:szCs w:val="24"/>
        </w:rPr>
        <w:t>»</w:t>
      </w:r>
      <w:r w:rsidR="00D374D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144"/>
        <w:gridCol w:w="1384"/>
        <w:gridCol w:w="1685"/>
      </w:tblGrid>
      <w:tr w:rsidR="004F0CC2" w:rsidRPr="008C25B4" w:rsidTr="00774053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Default="004F0CC2" w:rsidP="0077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C2" w:rsidRPr="008C25B4" w:rsidRDefault="00774053" w:rsidP="0077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774053" w:rsidRDefault="00774053" w:rsidP="0077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без скидки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CC2" w:rsidRDefault="00774053" w:rsidP="0077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со скидкой</w:t>
            </w:r>
          </w:p>
        </w:tc>
      </w:tr>
      <w:tr w:rsidR="00D374D2" w:rsidRPr="008C25B4" w:rsidTr="00774053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F428C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врача акушера-гинеколога</w:t>
            </w:r>
            <w:r w:rsidR="00D1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Дороховой Любовь Ивановны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F428C2" w:rsidP="00F428C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900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F42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42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4F0CC2" w:rsidRPr="008C25B4" w:rsidTr="00774053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Default="004F0CC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биоматериала (урогенитальный мазок)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C2" w:rsidRPr="008C25B4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774053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265 </w:t>
            </w:r>
            <w:proofErr w:type="spellStart"/>
            <w:r w:rsidRPr="0077405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309УРО </w:t>
            </w:r>
            <w:hyperlink r:id="rId8" w:history="1"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Герпес-вирус человека 1 и 2 типа (вирус простого герпеса 1 и 2 типа), определение ДНК (</w:t>
              </w:r>
              <w:proofErr w:type="spellStart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Human</w:t>
              </w:r>
              <w:proofErr w:type="spellEnd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herpesvirus</w:t>
              </w:r>
              <w:proofErr w:type="spellEnd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1, 2, </w:t>
              </w:r>
              <w:proofErr w:type="spellStart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Herpes</w:t>
              </w:r>
              <w:proofErr w:type="spellEnd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simplex</w:t>
              </w:r>
              <w:proofErr w:type="spellEnd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virus</w:t>
              </w:r>
              <w:proofErr w:type="spellEnd"/>
              <w:r w:rsidRPr="004F0CC2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 1, 2 (HSV-1, HSV-2),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774053" w:rsidP="007740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774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3520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053" w:rsidRDefault="00774053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053" w:rsidRDefault="00774053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310УРО </w:t>
            </w:r>
            <w:hyperlink r:id="rId9" w:history="1"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Цитомегаловирус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Cytomegalovirus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№ 312С-УРО</w:t>
            </w:r>
            <w:r w:rsidRPr="004F0CC2">
              <w:rPr>
                <w:sz w:val="18"/>
                <w:szCs w:val="18"/>
              </w:rPr>
              <w:t xml:space="preserve"> </w:t>
            </w:r>
            <w:hyperlink r:id="rId10" w:history="1"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Дифференцированное определение ДНК ВПЧ (Вирус папилломы человека,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Human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papillomavirus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HPV) высокого онкогенного риска 2-х типов (16 , 18)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306УРО </w:t>
            </w:r>
            <w:hyperlink r:id="rId11" w:history="1"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Гонококк,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Neisseria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gonorrhoeae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305УРО </w:t>
            </w:r>
            <w:hyperlink r:id="rId12" w:history="1"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Гарднерелла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Gardnerella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vaginalis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302УРО </w:t>
            </w:r>
            <w:hyperlink r:id="rId13" w:history="1"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Микоплазма,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Mycoplasma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hominis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 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308УРО </w:t>
            </w:r>
            <w:hyperlink r:id="rId14" w:history="1"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Микоплазма,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Mycoplasma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genitalium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343УРО </w:t>
            </w:r>
            <w:hyperlink r:id="rId15" w:history="1"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Уреаплазма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Ureaplasma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urealyticum+parvum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301УРО </w:t>
            </w:r>
            <w:hyperlink r:id="rId16" w:history="1"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Хламидии,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Chlamydia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trachomatis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344УРО </w:t>
            </w:r>
            <w:hyperlink r:id="rId17" w:history="1"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Кандида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Candida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albicans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CC2" w:rsidRPr="008C25B4" w:rsidTr="00774053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C2" w:rsidRPr="004F0CC2" w:rsidRDefault="004F0CC2" w:rsidP="008C2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F0C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№ 307УРО </w:t>
            </w:r>
            <w:hyperlink r:id="rId18" w:history="1"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Трихомонада, определение ДНК (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Trichomonas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vaginalis</w:t>
              </w:r>
              <w:proofErr w:type="spellEnd"/>
              <w:r w:rsidRPr="004F0CC2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, DNA) в соскобе эпителиальных клеток урогенитального тракта</w:t>
              </w:r>
            </w:hyperlink>
          </w:p>
        </w:tc>
        <w:tc>
          <w:tcPr>
            <w:tcW w:w="25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</w:tcPr>
          <w:p w:rsidR="004F0CC2" w:rsidRDefault="004F0CC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053" w:rsidRPr="008C25B4" w:rsidTr="00AD772F">
        <w:trPr>
          <w:trHeight w:val="8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53" w:rsidRPr="004F0CC2" w:rsidRDefault="00774053" w:rsidP="008C25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ИТОГО:</w:t>
            </w:r>
          </w:p>
        </w:tc>
        <w:tc>
          <w:tcPr>
            <w:tcW w:w="25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053" w:rsidRDefault="00411245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4685 руб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053" w:rsidRDefault="00411245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2939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11245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F0CC2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4053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F164E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1845"/>
    <w:rsid w:val="00C64457"/>
    <w:rsid w:val="00C6466E"/>
    <w:rsid w:val="00C71410"/>
    <w:rsid w:val="00C74BE3"/>
    <w:rsid w:val="00D10ADF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428C2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DD6F8"/>
  <w15:docId w15:val="{9489E381-B4B7-45EF-93D3-C413DDD1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ro.ru/analizes/for-doctors/chelyabinsk/561/27658/" TargetMode="External"/><Relationship Id="rId13" Type="http://schemas.openxmlformats.org/officeDocument/2006/relationships/hyperlink" Target="https://www.invitro.ru/analizes/for-doctors/chelyabinsk/578/27554/" TargetMode="External"/><Relationship Id="rId18" Type="http://schemas.openxmlformats.org/officeDocument/2006/relationships/hyperlink" Target="https://www.invitro.ru/analizes/for-doctors/chelyabinsk/603/2758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12" Type="http://schemas.openxmlformats.org/officeDocument/2006/relationships/hyperlink" Target="https://www.invitro.ru/analizes/for-doctors/chelyabinsk/540/27567/" TargetMode="External"/><Relationship Id="rId17" Type="http://schemas.openxmlformats.org/officeDocument/2006/relationships/hyperlink" Target="https://www.invitro.ru/analizes/for-doctors/chelyabinsk/597/278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tro.ru/analizes/for-doctors/chelyabinsk/579/2754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11" Type="http://schemas.openxmlformats.org/officeDocument/2006/relationships/hyperlink" Target="https://www.invitro.ru/analizes/for-doctors/chelyabinsk/575/275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itro.ru/analizes/for-doctors/chelyabinsk/628/27829/" TargetMode="External"/><Relationship Id="rId10" Type="http://schemas.openxmlformats.org/officeDocument/2006/relationships/hyperlink" Target="https://www.invitro.ru/analizes/for-doctors/chelyabinsk/554/2775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tro.ru/analizes/for-doctors/chelyabinsk/564/27681/" TargetMode="External"/><Relationship Id="rId14" Type="http://schemas.openxmlformats.org/officeDocument/2006/relationships/hyperlink" Target="https://www.invitro.ru/analizes/for-doctors/chelyabinsk/578/27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5B90-CD3F-4578-8D61-8C3BB402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31</cp:revision>
  <cp:lastPrinted>2017-09-11T05:53:00Z</cp:lastPrinted>
  <dcterms:created xsi:type="dcterms:W3CDTF">2017-08-29T11:41:00Z</dcterms:created>
  <dcterms:modified xsi:type="dcterms:W3CDTF">2020-12-17T08:59:00Z</dcterms:modified>
</cp:coreProperties>
</file>